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Normal(Web)"/>
        <w:spacing w:before="0" w:after="0" w:line="276" w:lineRule="auto"/>
        <w:ind w:firstLine="70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РОЛЬ</w:t>
      </w:r>
      <w:r>
        <w:rPr>
          <w:b/>
          <w:color w:val="000000" w:themeColor="text1"/>
          <w:sz w:val="28"/>
          <w:szCs w:val="28"/>
        </w:rPr>
        <w:t xml:space="preserve"> СЮЖЕТНО-РОЛЕВОЙ ИГРЫ В ЖИЗНИ ДОШКОЛЬНИКОВ</w:t>
      </w:r>
    </w:p>
    <w:p w14:paraId="00000002"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/>
      </w:r>
      <w:r>
        <w:rPr>
          <w:b/>
          <w:i/>
          <w:color w:val="000000" w:themeColor="text1"/>
          <w:sz w:val="28"/>
          <w:szCs w:val="28"/>
        </w:rPr>
        <w:t>Аннотация</w:t>
      </w:r>
      <w:r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 xml:space="preserve">Игра — ведущий вид деятельности дошкольников. Многие учёные, педагоги и психологи указывают на то, что без игры невозможно полноценное формирование личности ребёнка. Чтобы обеспечить ребёнку полноценное проживание всех этапов детства, необходимо удовлетворить его потребность в игре. Одной из главных задач дошкольных образовательных учреждений является развитие и </w:t>
      </w:r>
      <w:r>
        <w:rPr>
          <w:i/>
          <w:color w:val="000000" w:themeColor="text1"/>
          <w:sz w:val="28"/>
          <w:szCs w:val="28"/>
        </w:rPr>
        <w:t>совершенсвование</w:t>
      </w:r>
      <w:r>
        <w:rPr>
          <w:i/>
          <w:color w:val="000000" w:themeColor="text1"/>
          <w:sz w:val="28"/>
          <w:szCs w:val="28"/>
        </w:rPr>
        <w:t xml:space="preserve"> игровой деятельности воспитанников.</w:t>
      </w:r>
    </w:p>
    <w:p w14:paraId="00000003"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Ключевые слова:</w:t>
      </w:r>
      <w:r>
        <w:rPr>
          <w:i/>
          <w:color w:val="000000" w:themeColor="text1"/>
          <w:sz w:val="28"/>
          <w:szCs w:val="28"/>
        </w:rPr>
        <w:t xml:space="preserve"> сюжетно-ролевая игра, игровая деятельность, самостоятельность.</w:t>
      </w:r>
    </w:p>
    <w:p w14:paraId="00000004">
      <w:pPr>
        <w:spacing w:before="20" w:after="20" w:line="276" w:lineRule="auto"/>
        <w:ind w:firstLine="709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Взрослея, маленький человек стремится занять своё место в мире, всё громче заявляя о себе. Он личность, но его возможности значительно ограничены. Главная цель сюжетно-ролевой игры: устранить противоречие между возможностями и стремлениями ребёнка, дать ему побыть в роли взрослого, используя доступные действия, материалы, отношения.</w:t>
      </w:r>
    </w:p>
    <w:p w14:paraId="00000005">
      <w:pPr>
        <w:spacing w:before="20" w:after="20" w:line="276" w:lineRule="auto"/>
        <w:ind w:firstLine="709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К самостоятельной сюжетно-ролевой игре малыши не приходят сразу. Становление игровой деятельности проходит закономерные этапы, различные в каждом возрасте. </w:t>
      </w:r>
    </w:p>
    <w:p w14:paraId="00000006"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 п. Каждый ребенок свободен в выборе средств воплощения образа. При этом нет ничего невозможного: можно, сев в кресло - «ракету», очутиться на Луне, при помощи палочки - «скальпеля» - сделать операцию. Такая свобода в реализации замысла игры и полет фантазии позволяют дошкольнику самостоятельно включаться в те сферы человеческой деятельности, которые в реальной жизни еще долго будут ему недоступны. </w:t>
      </w:r>
    </w:p>
    <w:p w14:paraId="00000007"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Объединяясь в сюжетно-ролевой игре, дети по своей воле выбирают партнеров, сами устанавливают игровые правила, следят за их выполнением, регулируют 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fldChar w:fldCharType="begin"/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instrText xml:space="preserve">HYPERLINK "http://pandia.ru/text/category/vzaimootnoshenie/" </w:instrTex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fldChar w:fldCharType="separate"/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>взаимоотношения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fldChar w:fldCharType="end"/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. </w:t>
      </w:r>
    </w:p>
    <w:p w14:paraId="00000008"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Но самое главное - в игре ребенок воплощает свой взгляд, свое представление, свое отношение к тому со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бытию, которое разыгрывает. 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Таким образом, в сюжетно-ролевой игре знания, впечатления ребенка не остаются 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неизменными: они пополняются и уточнятся, качественно изменяются, преобразовываются. Это делает игру формой практического познания окружающей действительности. </w:t>
      </w:r>
    </w:p>
    <w:p w14:paraId="00000009"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14:paraId="0000000A">
      <w:pPr>
        <w:shd w:val="clear" w:color="auto" w:fill="ffffff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Поиграйте с детьми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например, в игру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«Кофе»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Перед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играющими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детьми ставится задача озвучить этого персонажа, ярко выражая эти черты, так, чтобы другие сразу распознали, кто это. Девочки любят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играть в парикмахерскую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 кукла остается очень довольной, она скажет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«спасибо»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и пообещает в следующий раз прийти именно в эту парикмахерскую.</w:t>
      </w:r>
    </w:p>
    <w:p w14:paraId="0000000B">
      <w:pPr>
        <w:shd w:val="clear" w:color="auto" w:fill="ffffff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Ну и, конечно же, игры в летчика, строитель, шофера, моряка и многие другие. Усложняйте правила игры, добавляйте несколько предметов и несколько действий.</w:t>
      </w:r>
    </w:p>
    <w:p w14:paraId="0000000C">
      <w:pPr>
        <w:shd w:val="clear" w:color="auto" w:fill="ffffff"/>
        <w:spacing w:after="0" w:line="240" w:lineRule="auto"/>
        <w:ind w:firstLine="360"/>
        <w:jc w:val="both"/>
        <w:rPr>
          <w:rStyle w:val="Strong"/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 возрастом используйте более сложные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сюжеты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У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становится больше опыта, например,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играя в больницу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у них уже ни один врач, который лечит, а принимают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«специалисты»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правило,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уже вносит в игру свои предложения.</w:t>
      </w:r>
    </w:p>
    <w:p w14:paraId="0000000D">
      <w:pPr>
        <w:shd w:val="clear" w:color="auto" w:fill="ffffff"/>
        <w:spacing w:after="0" w:line="330" w:lineRule="atLeast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  <w:t>   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 е. приобретают те качества, которые необходимы в будущей жизни.</w:t>
      </w:r>
    </w:p>
    <w:p w14:paraId="0000000E">
      <w:pPr>
        <w:shd w:val="clear" w:color="auto" w:fill="ffffff"/>
        <w:spacing w:after="0" w:line="330" w:lineRule="atLeast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  <w:t>   Очень часто мы, родители, забываем, что это наши дети и именно нам с ними, а не развлекательным центрам и современным гаджетам, нужно играть. Так давайте проводить больше времени с детьми, играть с ними, и не забывать о важности сюжетно-ролевой игры в развитии ребенка.</w:t>
      </w:r>
    </w:p>
    <w:p w14:paraId="0000000F"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</w:p>
    <w:p w14:paraId="00000010">
      <w:pPr>
        <w:shd w:val="clear" w:color="auto" w:fill="ffffff"/>
        <w:tabs>
          <w:tab w:val="center" w:pos="4677"/>
          <w:tab w:val="left" w:pos="6510"/>
        </w:tabs>
        <w:spacing w:after="150" w:line="276" w:lineRule="auto"/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14:paraId="0000001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Бойченко, Н.А. Сюжетно-рол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евые игры дошкольников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/ П.Н. Григоренко, Е.И. Коваленко, Е.И. Щербакова // – Киев: Рад. Школа, 1982г. – 112 c.</w:t>
      </w:r>
    </w:p>
    <w:p w14:paraId="000000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Краснощекова, Н.В. Сюжетно-ролевые игры для де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тей дошкольного возраста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 / Н.В. Краснощекова //. Изд. 4-е. – Ростов н/Д.: Феникс, 2008. – 251 с.</w:t>
      </w:r>
    </w:p>
    <w:p w14:paraId="0000001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Шорыгина, Т.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А. Профессии. Какие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они?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Книга для воспитателей, гувернеров и родителей / Т.А. Шорыгина // М.: Гном, 2013. – 96 с.</w:t>
      </w:r>
    </w:p>
    <w:p w14:paraId="00000014">
      <w:pPr>
        <w:pStyle w:val="ListParagraph"/>
        <w:spacing w:line="276" w:lineRule="auto"/>
        <w:ind w:left="795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14:paraId="00000015">
      <w:pPr>
        <w:shd w:val="clear" w:color="auto" w:fill="ffffff"/>
        <w:spacing w:after="150" w:line="276" w:lineRule="auto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95" w:hanging="360"/>
      </w:p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0340FE"/>
    <w:rsid w:val="00193CDB"/>
    <w:rsid w:val="00242C8E"/>
    <w:rsid w:val="002A7B2C"/>
    <w:rsid w:val="003127AF"/>
    <w:rsid w:val="00531405"/>
    <w:rsid w:val="005D0C04"/>
    <w:rsid w:val="0061717B"/>
    <w:rsid w:val="006D0056"/>
    <w:rsid w:val="007434C2"/>
    <w:rsid w:val="00765C4D"/>
    <w:rsid w:val="007D4DF6"/>
    <w:rsid w:val="0087628D"/>
    <w:rsid w:val="00905529"/>
    <w:rsid w:val="00C81266"/>
    <w:rsid w:val="00CB0037"/>
    <w:rsid w:val="00CD71C6"/>
    <w:rsid w:val="00DB1259"/>
    <w:rsid w:val="00DF3797"/>
    <w:rsid w:val="00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EA9B-7A00-4C03-B2A8-B52C72590A7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pandia.ru/text/category/vzaimootnoshenie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Путинцева</dc:creator>
  <cp:lastModifiedBy>Honor</cp:lastModifiedBy>
</cp:coreProperties>
</file>